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2764" w:rsidRDefault="00C25823" w:rsidP="00756336">
      <w:pPr>
        <w:jc w:val="center"/>
        <w:rPr>
          <w:b/>
          <w:sz w:val="44"/>
          <w:szCs w:val="28"/>
        </w:rPr>
      </w:pPr>
      <w:r w:rsidRPr="00756336">
        <w:rPr>
          <w:b/>
          <w:sz w:val="44"/>
          <w:szCs w:val="28"/>
        </w:rPr>
        <w:t>全国大学英语四六级网上</w:t>
      </w:r>
    </w:p>
    <w:p w:rsidR="00647675" w:rsidRPr="00647675" w:rsidRDefault="00C25823" w:rsidP="00647675">
      <w:pPr>
        <w:jc w:val="center"/>
        <w:rPr>
          <w:b/>
          <w:sz w:val="44"/>
          <w:szCs w:val="28"/>
        </w:rPr>
      </w:pPr>
      <w:r w:rsidRPr="00756336">
        <w:rPr>
          <w:b/>
          <w:sz w:val="44"/>
          <w:szCs w:val="28"/>
        </w:rPr>
        <w:t>报名缴费流程</w:t>
      </w:r>
    </w:p>
    <w:p w:rsidR="008819E7" w:rsidRDefault="008819E7" w:rsidP="0078218A">
      <w:pPr>
        <w:spacing w:beforeLines="50"/>
        <w:rPr>
          <w:rFonts w:asciiTheme="minorEastAsia" w:hAnsiTheme="minorEastAsia" w:cs="Tahoma"/>
          <w:b/>
          <w:color w:val="000000"/>
          <w:kern w:val="0"/>
          <w:sz w:val="28"/>
          <w:szCs w:val="28"/>
        </w:rPr>
      </w:pPr>
      <w:r>
        <w:rPr>
          <w:rFonts w:hint="eastAsia"/>
          <w:sz w:val="28"/>
          <w:szCs w:val="28"/>
        </w:rPr>
        <w:t>报名</w:t>
      </w:r>
      <w:r w:rsidR="00647675">
        <w:rPr>
          <w:rFonts w:hint="eastAsia"/>
          <w:sz w:val="28"/>
          <w:szCs w:val="28"/>
        </w:rPr>
        <w:t>缴费</w:t>
      </w:r>
      <w:r>
        <w:rPr>
          <w:rFonts w:hint="eastAsia"/>
          <w:sz w:val="28"/>
          <w:szCs w:val="28"/>
        </w:rPr>
        <w:t>时间：</w:t>
      </w:r>
      <w:r w:rsidRPr="00E31895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201</w:t>
      </w:r>
      <w:r w:rsidR="001F7C8A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8</w:t>
      </w:r>
      <w:r w:rsidRPr="00E31895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年</w:t>
      </w:r>
      <w:r w:rsidR="001F7C8A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3</w:t>
      </w:r>
      <w:r w:rsidRPr="00E31895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月</w:t>
      </w:r>
      <w:r w:rsidR="001F7C8A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23</w:t>
      </w:r>
      <w:r w:rsidRPr="00E31895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日</w:t>
      </w:r>
      <w:r w:rsidR="001F7C8A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09</w:t>
      </w:r>
      <w:r w:rsidRPr="00E31895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:00---201</w:t>
      </w:r>
      <w:r w:rsidR="001F7C8A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8</w:t>
      </w:r>
      <w:r w:rsidRPr="00E31895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年</w:t>
      </w:r>
      <w:r w:rsidR="001F7C8A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3</w:t>
      </w:r>
      <w:r w:rsidRPr="00E31895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月</w:t>
      </w:r>
      <w:r w:rsidR="001F7C8A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30</w:t>
      </w:r>
      <w:r w:rsidRPr="00E31895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日1</w:t>
      </w:r>
      <w:r w:rsidR="001F7C8A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7</w:t>
      </w:r>
      <w:r w:rsidRPr="00E31895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:00</w:t>
      </w:r>
    </w:p>
    <w:p w:rsidR="007A1706" w:rsidRPr="00E31895" w:rsidRDefault="007A1706" w:rsidP="007A1706">
      <w:pPr>
        <w:pStyle w:val="a3"/>
        <w:numPr>
          <w:ilvl w:val="0"/>
          <w:numId w:val="7"/>
        </w:numPr>
        <w:ind w:firstLineChars="0"/>
        <w:rPr>
          <w:rFonts w:asciiTheme="minorEastAsia" w:hAnsiTheme="minorEastAsia" w:cs="Tahoma"/>
          <w:color w:val="FF0000"/>
          <w:kern w:val="0"/>
          <w:sz w:val="28"/>
          <w:szCs w:val="28"/>
        </w:rPr>
      </w:pPr>
      <w:r w:rsidRPr="00E31895"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t>学籍信息与资格信息</w:t>
      </w:r>
      <w:r w:rsidR="00647675" w:rsidRPr="00E31895"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t>确认</w:t>
      </w:r>
      <w:r w:rsidRPr="00E31895"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t>无误后勾选</w:t>
      </w:r>
      <w:r w:rsidR="00647675" w:rsidRPr="00E31895"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t>“我已检查并确认学籍与资格信息正确”，并点击“保存并继续”。</w:t>
      </w:r>
    </w:p>
    <w:p w:rsidR="007A1706" w:rsidRDefault="007A1706" w:rsidP="007A1706">
      <w:pPr>
        <w:pStyle w:val="a3"/>
        <w:ind w:left="360" w:firstLineChars="0" w:firstLine="0"/>
        <w:rPr>
          <w:rFonts w:asciiTheme="minorEastAsia" w:hAnsiTheme="minorEastAsia" w:cs="Tahoma"/>
          <w:b/>
          <w:color w:val="000000"/>
          <w:kern w:val="0"/>
          <w:sz w:val="28"/>
          <w:szCs w:val="28"/>
        </w:rPr>
      </w:pPr>
      <w:r>
        <w:rPr>
          <w:rFonts w:asciiTheme="minorEastAsia" w:hAnsiTheme="minorEastAsia" w:cs="Tahoma" w:hint="eastAsia"/>
          <w:b/>
          <w:noProof/>
          <w:color w:val="000000"/>
          <w:kern w:val="0"/>
          <w:sz w:val="28"/>
          <w:szCs w:val="28"/>
        </w:rPr>
        <w:drawing>
          <wp:inline distT="0" distB="0" distL="0" distR="0">
            <wp:extent cx="4926330" cy="2810841"/>
            <wp:effectExtent l="19050" t="0" r="7620" b="0"/>
            <wp:docPr id="25" name="图片 24" descr="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7.png"/>
                    <pic:cNvPicPr/>
                  </pic:nvPicPr>
                  <pic:blipFill>
                    <a:blip r:embed="rId8" cstate="print"/>
                    <a:srcRect t="2523" r="3275" b="9862"/>
                    <a:stretch>
                      <a:fillRect/>
                    </a:stretch>
                  </pic:blipFill>
                  <pic:spPr>
                    <a:xfrm>
                      <a:off x="0" y="0"/>
                      <a:ext cx="4926330" cy="28108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A1706" w:rsidRPr="00E31895" w:rsidRDefault="007A1706" w:rsidP="00E31895">
      <w:pPr>
        <w:pStyle w:val="a3"/>
        <w:ind w:firstLine="560"/>
        <w:rPr>
          <w:rFonts w:asciiTheme="minorEastAsia" w:hAnsiTheme="minorEastAsia" w:cs="Tahoma"/>
          <w:color w:val="FF0000"/>
          <w:kern w:val="0"/>
          <w:sz w:val="28"/>
          <w:szCs w:val="28"/>
        </w:rPr>
      </w:pPr>
      <w:r w:rsidRPr="00E31895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请考生注意确认信息后，学校将</w:t>
      </w:r>
      <w:r w:rsidR="0078218A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没有</w:t>
      </w:r>
      <w:r w:rsidRPr="00E31895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修改考生信息</w:t>
      </w:r>
      <w:r w:rsidR="0078218A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的权限</w:t>
      </w:r>
      <w:r w:rsidRPr="00E31895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，请考生一定要确认信息正确后</w:t>
      </w:r>
      <w:r w:rsidR="0085082B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再</w:t>
      </w:r>
      <w:r w:rsidRPr="00E31895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点击</w:t>
      </w:r>
      <w:r w:rsidR="00E31895" w:rsidRPr="00E31895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“保存并继续”</w:t>
      </w:r>
      <w:r w:rsidRPr="00E31895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。</w:t>
      </w:r>
    </w:p>
    <w:p w:rsidR="007A1706" w:rsidRDefault="007A1706" w:rsidP="00E31895">
      <w:pPr>
        <w:pStyle w:val="a3"/>
        <w:ind w:firstLineChars="0" w:firstLine="0"/>
        <w:jc w:val="center"/>
        <w:rPr>
          <w:rFonts w:asciiTheme="minorEastAsia" w:hAnsiTheme="minorEastAsia" w:cs="Tahoma"/>
          <w:b/>
          <w:color w:val="000000"/>
          <w:kern w:val="0"/>
          <w:sz w:val="28"/>
          <w:szCs w:val="28"/>
        </w:rPr>
      </w:pPr>
      <w:r>
        <w:rPr>
          <w:rFonts w:asciiTheme="minorEastAsia" w:hAnsiTheme="minorEastAsia" w:cs="Tahoma" w:hint="eastAsia"/>
          <w:b/>
          <w:noProof/>
          <w:color w:val="000000"/>
          <w:kern w:val="0"/>
          <w:sz w:val="28"/>
          <w:szCs w:val="28"/>
        </w:rPr>
        <w:drawing>
          <wp:inline distT="0" distB="0" distL="0" distR="0">
            <wp:extent cx="4324350" cy="2859619"/>
            <wp:effectExtent l="19050" t="0" r="0" b="0"/>
            <wp:docPr id="26" name="图片 25" descr="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8.png"/>
                    <pic:cNvPicPr/>
                  </pic:nvPicPr>
                  <pic:blipFill>
                    <a:blip r:embed="rId9" cstate="print"/>
                    <a:srcRect t="2157" r="3514" b="12869"/>
                    <a:stretch>
                      <a:fillRect/>
                    </a:stretch>
                  </pic:blipFill>
                  <pic:spPr>
                    <a:xfrm>
                      <a:off x="0" y="0"/>
                      <a:ext cx="4326612" cy="2861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A1706" w:rsidRPr="00E31895" w:rsidRDefault="007A1706" w:rsidP="007A1706">
      <w:pPr>
        <w:pStyle w:val="a3"/>
        <w:numPr>
          <w:ilvl w:val="0"/>
          <w:numId w:val="7"/>
        </w:numPr>
        <w:ind w:firstLineChars="0"/>
        <w:rPr>
          <w:rFonts w:asciiTheme="minorEastAsia" w:hAnsiTheme="minorEastAsia" w:cs="Tahoma"/>
          <w:color w:val="000000"/>
          <w:kern w:val="0"/>
          <w:sz w:val="28"/>
          <w:szCs w:val="28"/>
        </w:rPr>
      </w:pPr>
      <w:r w:rsidRPr="00E31895"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lastRenderedPageBreak/>
        <w:t>进去笔试报名界面，此时页面上方会绑定为</w:t>
      </w:r>
      <w:r w:rsidR="0085082B"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t>注册</w:t>
      </w:r>
      <w:r w:rsidRPr="00E31895"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t>学籍考生，阅读报考须知及省通告</w:t>
      </w:r>
      <w:r w:rsidR="00543AF0"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t>。</w:t>
      </w:r>
    </w:p>
    <w:p w:rsidR="007A1706" w:rsidRDefault="007A1706" w:rsidP="00E31895">
      <w:pPr>
        <w:pStyle w:val="a3"/>
        <w:ind w:firstLineChars="0" w:firstLine="0"/>
        <w:jc w:val="center"/>
        <w:rPr>
          <w:rFonts w:asciiTheme="minorEastAsia" w:hAnsiTheme="minorEastAsia" w:cs="Tahoma"/>
          <w:b/>
          <w:color w:val="000000"/>
          <w:kern w:val="0"/>
          <w:sz w:val="28"/>
          <w:szCs w:val="28"/>
        </w:rPr>
      </w:pPr>
      <w:r>
        <w:rPr>
          <w:rFonts w:ascii="微?雅?" w:hAnsi="微?雅?"/>
          <w:noProof/>
          <w:kern w:val="0"/>
          <w:sz w:val="24"/>
          <w:szCs w:val="24"/>
        </w:rPr>
        <w:drawing>
          <wp:inline distT="0" distB="0" distL="0" distR="0">
            <wp:extent cx="5025190" cy="3764280"/>
            <wp:effectExtent l="19050" t="0" r="4010" b="0"/>
            <wp:docPr id="27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9940" cy="37678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A1706" w:rsidRPr="00E31895" w:rsidRDefault="00543AF0" w:rsidP="007A1706">
      <w:pPr>
        <w:pStyle w:val="a3"/>
        <w:numPr>
          <w:ilvl w:val="0"/>
          <w:numId w:val="7"/>
        </w:numPr>
        <w:ind w:firstLineChars="0"/>
        <w:rPr>
          <w:rFonts w:asciiTheme="minorEastAsia" w:hAnsiTheme="minorEastAsia" w:cs="Tahoma"/>
          <w:color w:val="000000"/>
          <w:kern w:val="0"/>
          <w:sz w:val="28"/>
          <w:szCs w:val="28"/>
        </w:rPr>
      </w:pPr>
      <w:r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t>选择笔试科目。</w:t>
      </w:r>
    </w:p>
    <w:p w:rsidR="007A1706" w:rsidRDefault="00F368A1" w:rsidP="00E31895">
      <w:pPr>
        <w:pStyle w:val="a3"/>
        <w:ind w:firstLineChars="0" w:firstLine="0"/>
        <w:jc w:val="center"/>
        <w:rPr>
          <w:rFonts w:asciiTheme="minorEastAsia" w:hAnsiTheme="minorEastAsia" w:cs="Tahoma"/>
          <w:b/>
          <w:color w:val="000000"/>
          <w:kern w:val="0"/>
          <w:sz w:val="28"/>
          <w:szCs w:val="28"/>
        </w:rPr>
      </w:pPr>
      <w:r>
        <w:rPr>
          <w:rFonts w:ascii="微?雅?" w:hAnsi="微?雅?"/>
          <w:noProof/>
          <w:kern w:val="0"/>
          <w:sz w:val="24"/>
          <w:szCs w:val="24"/>
        </w:rPr>
        <w:drawing>
          <wp:inline distT="0" distB="0" distL="0" distR="0">
            <wp:extent cx="5029200" cy="2227056"/>
            <wp:effectExtent l="19050" t="0" r="0" b="0"/>
            <wp:docPr id="28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9200" cy="22270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368A1" w:rsidRPr="00E31895" w:rsidRDefault="00E3078E" w:rsidP="00F368A1">
      <w:pPr>
        <w:pStyle w:val="a3"/>
        <w:numPr>
          <w:ilvl w:val="0"/>
          <w:numId w:val="7"/>
        </w:numPr>
        <w:ind w:firstLineChars="0"/>
        <w:rPr>
          <w:rFonts w:asciiTheme="minorEastAsia" w:hAnsiTheme="minorEastAsia" w:cs="Tahoma"/>
          <w:color w:val="000000"/>
          <w:kern w:val="0"/>
          <w:sz w:val="28"/>
          <w:szCs w:val="28"/>
        </w:rPr>
      </w:pPr>
      <w:r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t>进入报名信息界面。</w:t>
      </w:r>
    </w:p>
    <w:p w:rsidR="00F368A1" w:rsidRPr="00E31895" w:rsidRDefault="00F368A1" w:rsidP="00E31895">
      <w:pPr>
        <w:pStyle w:val="a3"/>
        <w:ind w:firstLine="560"/>
        <w:rPr>
          <w:rFonts w:asciiTheme="minorEastAsia" w:hAnsiTheme="minorEastAsia" w:cs="Tahoma"/>
          <w:color w:val="000000"/>
          <w:kern w:val="0"/>
          <w:sz w:val="28"/>
          <w:szCs w:val="28"/>
        </w:rPr>
      </w:pPr>
      <w:r w:rsidRPr="00E31895"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t>在此界面可看到报名流程进度：已完成笔试报考，可直接在下方进行缴费。</w:t>
      </w:r>
    </w:p>
    <w:p w:rsidR="00F368A1" w:rsidRDefault="00F368A1" w:rsidP="00E31895">
      <w:pPr>
        <w:pStyle w:val="a3"/>
        <w:ind w:firstLineChars="0" w:firstLine="0"/>
        <w:jc w:val="center"/>
        <w:rPr>
          <w:rFonts w:asciiTheme="minorEastAsia" w:hAnsiTheme="minorEastAsia" w:cs="Tahoma"/>
          <w:b/>
          <w:color w:val="000000"/>
          <w:kern w:val="0"/>
          <w:sz w:val="28"/>
          <w:szCs w:val="28"/>
        </w:rPr>
      </w:pPr>
      <w:r>
        <w:rPr>
          <w:rFonts w:ascii="微?雅?" w:hAnsi="微?雅?"/>
          <w:noProof/>
          <w:kern w:val="0"/>
          <w:sz w:val="24"/>
          <w:szCs w:val="24"/>
        </w:rPr>
        <w:lastRenderedPageBreak/>
        <w:drawing>
          <wp:inline distT="0" distB="0" distL="0" distR="0">
            <wp:extent cx="5274310" cy="1936933"/>
            <wp:effectExtent l="19050" t="0" r="2540" b="0"/>
            <wp:docPr id="29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19369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368A1" w:rsidRDefault="00F368A1" w:rsidP="00E31895">
      <w:pPr>
        <w:pStyle w:val="a3"/>
        <w:ind w:firstLineChars="0" w:firstLine="0"/>
        <w:jc w:val="center"/>
        <w:rPr>
          <w:rFonts w:asciiTheme="minorEastAsia" w:hAnsiTheme="minorEastAsia" w:cs="Tahoma"/>
          <w:b/>
          <w:color w:val="000000"/>
          <w:kern w:val="0"/>
          <w:sz w:val="28"/>
          <w:szCs w:val="28"/>
        </w:rPr>
      </w:pPr>
      <w:r>
        <w:rPr>
          <w:rFonts w:ascii="微?雅?" w:hAnsi="微?雅?"/>
          <w:noProof/>
          <w:kern w:val="0"/>
          <w:sz w:val="24"/>
          <w:szCs w:val="24"/>
        </w:rPr>
        <w:drawing>
          <wp:inline distT="0" distB="0" distL="0" distR="0">
            <wp:extent cx="5052060" cy="2651760"/>
            <wp:effectExtent l="19050" t="0" r="0" b="0"/>
            <wp:docPr id="31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 l="27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2060" cy="26517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368A1" w:rsidRPr="00E31895" w:rsidRDefault="00F368A1" w:rsidP="00E31895">
      <w:pPr>
        <w:pStyle w:val="a3"/>
        <w:ind w:firstLineChars="0" w:firstLine="0"/>
        <w:rPr>
          <w:rFonts w:asciiTheme="minorEastAsia" w:hAnsiTheme="minorEastAsia" w:cs="Tahoma"/>
          <w:color w:val="FF0000"/>
          <w:kern w:val="0"/>
          <w:sz w:val="28"/>
          <w:szCs w:val="28"/>
        </w:rPr>
      </w:pPr>
      <w:r w:rsidRPr="00E31895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注：所有报考科目如果在24小时内没有完成支付，系统</w:t>
      </w:r>
      <w:r w:rsidR="00E31895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将会</w:t>
      </w:r>
      <w:r w:rsidRPr="00E31895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自动删除</w:t>
      </w:r>
      <w:r w:rsidR="00E31895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报考信息</w:t>
      </w:r>
      <w:r w:rsidRPr="00E31895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。</w:t>
      </w:r>
    </w:p>
    <w:p w:rsidR="00F368A1" w:rsidRPr="00E31895" w:rsidRDefault="00F368A1" w:rsidP="00F368A1">
      <w:pPr>
        <w:pStyle w:val="a3"/>
        <w:numPr>
          <w:ilvl w:val="0"/>
          <w:numId w:val="7"/>
        </w:numPr>
        <w:ind w:firstLineChars="0"/>
        <w:rPr>
          <w:rFonts w:asciiTheme="minorEastAsia" w:hAnsiTheme="minorEastAsia" w:cs="Tahoma"/>
          <w:color w:val="000000"/>
          <w:kern w:val="0"/>
          <w:sz w:val="28"/>
          <w:szCs w:val="28"/>
        </w:rPr>
      </w:pPr>
      <w:r w:rsidRPr="00E31895"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t>网上支付</w:t>
      </w:r>
    </w:p>
    <w:p w:rsidR="00F368A1" w:rsidRPr="00E31895" w:rsidRDefault="00F368A1" w:rsidP="00F368A1">
      <w:pPr>
        <w:pStyle w:val="a3"/>
        <w:ind w:left="360" w:firstLineChars="0" w:firstLine="0"/>
        <w:rPr>
          <w:rFonts w:asciiTheme="minorEastAsia" w:hAnsiTheme="minorEastAsia" w:cs="Tahoma"/>
          <w:color w:val="000000"/>
          <w:kern w:val="0"/>
          <w:sz w:val="28"/>
          <w:szCs w:val="28"/>
        </w:rPr>
      </w:pPr>
      <w:r w:rsidRPr="00E31895"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t>在网页下方查看笔试科目信息，无误后点击“支付”</w:t>
      </w:r>
      <w:r w:rsidR="00E31895"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t>。</w:t>
      </w:r>
    </w:p>
    <w:p w:rsidR="00F368A1" w:rsidRDefault="00F368A1" w:rsidP="00F368A1">
      <w:pPr>
        <w:pStyle w:val="a3"/>
        <w:ind w:left="360" w:firstLineChars="0" w:firstLine="0"/>
        <w:rPr>
          <w:rFonts w:asciiTheme="minorEastAsia" w:hAnsiTheme="minorEastAsia" w:cs="Tahoma"/>
          <w:b/>
          <w:color w:val="000000"/>
          <w:kern w:val="0"/>
          <w:sz w:val="28"/>
          <w:szCs w:val="28"/>
        </w:rPr>
      </w:pPr>
      <w:r>
        <w:rPr>
          <w:rFonts w:asciiTheme="minorEastAsia" w:hAnsiTheme="minorEastAsia" w:cs="Tahoma" w:hint="eastAsia"/>
          <w:b/>
          <w:noProof/>
          <w:color w:val="000000"/>
          <w:kern w:val="0"/>
          <w:sz w:val="28"/>
          <w:szCs w:val="28"/>
        </w:rPr>
        <w:drawing>
          <wp:inline distT="0" distB="0" distL="0" distR="0">
            <wp:extent cx="4617720" cy="1645920"/>
            <wp:effectExtent l="19050" t="0" r="0" b="0"/>
            <wp:docPr id="30" name="图片 29" descr="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9.png"/>
                    <pic:cNvPicPr/>
                  </pic:nvPicPr>
                  <pic:blipFill>
                    <a:blip r:embed="rId14" cstate="print"/>
                    <a:srcRect r="-83" b="23132"/>
                    <a:stretch>
                      <a:fillRect/>
                    </a:stretch>
                  </pic:blipFill>
                  <pic:spPr>
                    <a:xfrm>
                      <a:off x="0" y="0"/>
                      <a:ext cx="4617720" cy="1645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4A84" w:rsidRPr="00E31895" w:rsidRDefault="00864A84" w:rsidP="00F368A1">
      <w:pPr>
        <w:pStyle w:val="a3"/>
        <w:ind w:left="360" w:firstLineChars="0" w:firstLine="0"/>
        <w:rPr>
          <w:rFonts w:asciiTheme="minorEastAsia" w:hAnsiTheme="minorEastAsia" w:cs="Tahoma"/>
          <w:color w:val="000000"/>
          <w:kern w:val="0"/>
          <w:sz w:val="28"/>
          <w:szCs w:val="28"/>
        </w:rPr>
      </w:pPr>
      <w:r w:rsidRPr="00E31895"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t>页面会两次提醒确认报考信息，确认信息无误，点击“确认”</w:t>
      </w:r>
      <w:r w:rsidR="00E3078E"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t>。</w:t>
      </w:r>
    </w:p>
    <w:p w:rsidR="00864A84" w:rsidRDefault="00864A84" w:rsidP="00864A84">
      <w:pPr>
        <w:pStyle w:val="a3"/>
        <w:ind w:left="360" w:firstLineChars="0" w:firstLine="0"/>
        <w:jc w:val="center"/>
        <w:rPr>
          <w:rFonts w:asciiTheme="minorEastAsia" w:hAnsiTheme="minorEastAsia" w:cs="Tahoma"/>
          <w:b/>
          <w:color w:val="000000"/>
          <w:kern w:val="0"/>
          <w:sz w:val="28"/>
          <w:szCs w:val="28"/>
        </w:rPr>
      </w:pPr>
      <w:r>
        <w:rPr>
          <w:rFonts w:asciiTheme="minorEastAsia" w:hAnsiTheme="minorEastAsia" w:cs="Tahoma" w:hint="eastAsia"/>
          <w:b/>
          <w:noProof/>
          <w:color w:val="000000"/>
          <w:kern w:val="0"/>
          <w:sz w:val="28"/>
          <w:szCs w:val="28"/>
        </w:rPr>
        <w:lastRenderedPageBreak/>
        <w:drawing>
          <wp:inline distT="0" distB="0" distL="0" distR="0">
            <wp:extent cx="3917020" cy="4648603"/>
            <wp:effectExtent l="19050" t="0" r="7280" b="0"/>
            <wp:docPr id="35" name="图片 34" descr="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17020" cy="46486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4A84" w:rsidRPr="00E31895" w:rsidRDefault="00E3078E" w:rsidP="00864A84">
      <w:pPr>
        <w:pStyle w:val="a3"/>
        <w:numPr>
          <w:ilvl w:val="0"/>
          <w:numId w:val="7"/>
        </w:numPr>
        <w:ind w:firstLineChars="0"/>
        <w:rPr>
          <w:rFonts w:asciiTheme="minorEastAsia" w:hAnsiTheme="minorEastAsia" w:cs="Tahoma"/>
          <w:color w:val="000000"/>
          <w:kern w:val="0"/>
          <w:sz w:val="28"/>
          <w:szCs w:val="28"/>
        </w:rPr>
      </w:pPr>
      <w:r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t>页面跳转只支付平台，考生可选择支付方式。</w:t>
      </w:r>
    </w:p>
    <w:p w:rsidR="00864A84" w:rsidRDefault="00864A84" w:rsidP="00864A84">
      <w:pPr>
        <w:pStyle w:val="a3"/>
        <w:ind w:left="360" w:firstLineChars="0" w:firstLine="0"/>
        <w:rPr>
          <w:rFonts w:asciiTheme="minorEastAsia" w:hAnsiTheme="minorEastAsia" w:cs="Tahoma"/>
          <w:b/>
          <w:color w:val="000000"/>
          <w:kern w:val="0"/>
          <w:sz w:val="28"/>
          <w:szCs w:val="28"/>
        </w:rPr>
      </w:pPr>
      <w:r>
        <w:rPr>
          <w:rFonts w:ascii="微?雅?" w:hAnsi="微?雅?"/>
          <w:noProof/>
          <w:kern w:val="0"/>
          <w:sz w:val="24"/>
          <w:szCs w:val="24"/>
        </w:rPr>
        <w:drawing>
          <wp:inline distT="0" distB="0" distL="0" distR="0">
            <wp:extent cx="4381500" cy="3337560"/>
            <wp:effectExtent l="19050" t="0" r="0" b="0"/>
            <wp:docPr id="40" name="图片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1500" cy="3337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64A84" w:rsidRDefault="00864A84" w:rsidP="00864A84">
      <w:pPr>
        <w:pStyle w:val="a3"/>
        <w:ind w:left="360" w:firstLineChars="0" w:firstLine="0"/>
        <w:rPr>
          <w:rFonts w:asciiTheme="minorEastAsia" w:hAnsiTheme="minorEastAsia" w:cs="Tahoma"/>
          <w:b/>
          <w:color w:val="000000"/>
          <w:kern w:val="0"/>
          <w:sz w:val="28"/>
          <w:szCs w:val="28"/>
        </w:rPr>
      </w:pPr>
    </w:p>
    <w:p w:rsidR="00864A84" w:rsidRDefault="00864A84" w:rsidP="00864A84">
      <w:pPr>
        <w:pStyle w:val="a3"/>
        <w:ind w:left="360" w:firstLineChars="0" w:firstLine="0"/>
        <w:rPr>
          <w:rFonts w:asciiTheme="minorEastAsia" w:hAnsiTheme="minorEastAsia" w:cs="Tahoma"/>
          <w:b/>
          <w:color w:val="000000"/>
          <w:kern w:val="0"/>
          <w:sz w:val="28"/>
          <w:szCs w:val="28"/>
        </w:rPr>
      </w:pPr>
      <w:r>
        <w:rPr>
          <w:rFonts w:ascii="微?雅?" w:hAnsi="微?雅?"/>
          <w:noProof/>
          <w:kern w:val="0"/>
          <w:sz w:val="24"/>
          <w:szCs w:val="24"/>
        </w:rPr>
        <w:lastRenderedPageBreak/>
        <w:drawing>
          <wp:inline distT="0" distB="0" distL="0" distR="0">
            <wp:extent cx="4301490" cy="3352800"/>
            <wp:effectExtent l="19050" t="0" r="3810" b="0"/>
            <wp:docPr id="43" name="图片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01490" cy="3352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64A84" w:rsidRPr="00F368A1" w:rsidRDefault="00864A84" w:rsidP="00864A84">
      <w:pPr>
        <w:pStyle w:val="a3"/>
        <w:ind w:left="360" w:firstLineChars="0" w:firstLine="0"/>
        <w:jc w:val="center"/>
        <w:rPr>
          <w:rFonts w:asciiTheme="minorEastAsia" w:hAnsiTheme="minorEastAsia" w:cs="Tahoma"/>
          <w:b/>
          <w:color w:val="000000"/>
          <w:kern w:val="0"/>
          <w:sz w:val="28"/>
          <w:szCs w:val="28"/>
        </w:rPr>
      </w:pPr>
      <w:r>
        <w:rPr>
          <w:rFonts w:ascii="微?雅?" w:hAnsi="微?雅?"/>
          <w:noProof/>
          <w:kern w:val="0"/>
          <w:sz w:val="24"/>
          <w:szCs w:val="24"/>
        </w:rPr>
        <w:drawing>
          <wp:inline distT="0" distB="0" distL="0" distR="0">
            <wp:extent cx="3238500" cy="1196340"/>
            <wp:effectExtent l="19050" t="0" r="0" b="0"/>
            <wp:docPr id="46" name="图片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8500" cy="11963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64A84" w:rsidRPr="00F368A1" w:rsidSect="00197E7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D0A47" w:rsidRDefault="001D0A47" w:rsidP="00CF2764">
      <w:r>
        <w:separator/>
      </w:r>
    </w:p>
  </w:endnote>
  <w:endnote w:type="continuationSeparator" w:id="1">
    <w:p w:rsidR="001D0A47" w:rsidRDefault="001D0A47" w:rsidP="00CF276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?雅?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D0A47" w:rsidRDefault="001D0A47" w:rsidP="00CF2764">
      <w:r>
        <w:separator/>
      </w:r>
    </w:p>
  </w:footnote>
  <w:footnote w:type="continuationSeparator" w:id="1">
    <w:p w:rsidR="001D0A47" w:rsidRDefault="001D0A47" w:rsidP="00CF276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75411E"/>
    <w:multiLevelType w:val="hybridMultilevel"/>
    <w:tmpl w:val="CE0C2224"/>
    <w:lvl w:ilvl="0" w:tplc="2EEED44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153D6F79"/>
    <w:multiLevelType w:val="hybridMultilevel"/>
    <w:tmpl w:val="D4323AB6"/>
    <w:lvl w:ilvl="0" w:tplc="69C4DE0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2BB74C8C"/>
    <w:multiLevelType w:val="hybridMultilevel"/>
    <w:tmpl w:val="69A0B4E6"/>
    <w:lvl w:ilvl="0" w:tplc="4820747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49F16171"/>
    <w:multiLevelType w:val="hybridMultilevel"/>
    <w:tmpl w:val="8DFA3678"/>
    <w:lvl w:ilvl="0" w:tplc="3AAA065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4C4A677E"/>
    <w:multiLevelType w:val="hybridMultilevel"/>
    <w:tmpl w:val="D9702FD0"/>
    <w:lvl w:ilvl="0" w:tplc="234685E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4E3059D4"/>
    <w:multiLevelType w:val="hybridMultilevel"/>
    <w:tmpl w:val="97FE6200"/>
    <w:lvl w:ilvl="0" w:tplc="53C62464">
      <w:start w:val="1"/>
      <w:numFmt w:val="japaneseCounting"/>
      <w:lvlText w:val="%1、"/>
      <w:lvlJc w:val="left"/>
      <w:pPr>
        <w:ind w:left="432" w:hanging="432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>
    <w:nsid w:val="5E176500"/>
    <w:multiLevelType w:val="hybridMultilevel"/>
    <w:tmpl w:val="BC4A0BD8"/>
    <w:lvl w:ilvl="0" w:tplc="5C348C32">
      <w:start w:val="1"/>
      <w:numFmt w:val="japaneseCounting"/>
      <w:lvlText w:val="%1、"/>
      <w:lvlJc w:val="left"/>
      <w:pPr>
        <w:ind w:left="432" w:hanging="432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>
    <w:nsid w:val="799B10F4"/>
    <w:multiLevelType w:val="hybridMultilevel"/>
    <w:tmpl w:val="E3746EB8"/>
    <w:lvl w:ilvl="0" w:tplc="6004E92C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5"/>
  </w:num>
  <w:num w:numId="5">
    <w:abstractNumId w:val="6"/>
  </w:num>
  <w:num w:numId="6">
    <w:abstractNumId w:val="4"/>
  </w:num>
  <w:num w:numId="7">
    <w:abstractNumId w:val="2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1638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25823"/>
    <w:rsid w:val="00197E76"/>
    <w:rsid w:val="001D0A47"/>
    <w:rsid w:val="001F7C8A"/>
    <w:rsid w:val="003D2703"/>
    <w:rsid w:val="00400F6D"/>
    <w:rsid w:val="00474062"/>
    <w:rsid w:val="004F46B5"/>
    <w:rsid w:val="00543AF0"/>
    <w:rsid w:val="00647675"/>
    <w:rsid w:val="0067570D"/>
    <w:rsid w:val="00756336"/>
    <w:rsid w:val="00781B79"/>
    <w:rsid w:val="0078218A"/>
    <w:rsid w:val="007A1706"/>
    <w:rsid w:val="007B77A8"/>
    <w:rsid w:val="0085082B"/>
    <w:rsid w:val="00864A84"/>
    <w:rsid w:val="008819E7"/>
    <w:rsid w:val="009B7C27"/>
    <w:rsid w:val="009E5A7E"/>
    <w:rsid w:val="00A871D7"/>
    <w:rsid w:val="00BE3BD1"/>
    <w:rsid w:val="00C25823"/>
    <w:rsid w:val="00CB75A8"/>
    <w:rsid w:val="00CF2764"/>
    <w:rsid w:val="00E3078E"/>
    <w:rsid w:val="00E31895"/>
    <w:rsid w:val="00EA0537"/>
    <w:rsid w:val="00F368A1"/>
    <w:rsid w:val="00F50A45"/>
    <w:rsid w:val="00FC7492"/>
    <w:rsid w:val="00FD61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7E7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25823"/>
    <w:pPr>
      <w:ind w:firstLineChars="200" w:firstLine="420"/>
    </w:pPr>
  </w:style>
  <w:style w:type="paragraph" w:styleId="a4">
    <w:name w:val="Balloon Text"/>
    <w:basedOn w:val="a"/>
    <w:link w:val="Char"/>
    <w:uiPriority w:val="99"/>
    <w:semiHidden/>
    <w:unhideWhenUsed/>
    <w:rsid w:val="00C25823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C25823"/>
    <w:rPr>
      <w:sz w:val="18"/>
      <w:szCs w:val="18"/>
    </w:rPr>
  </w:style>
  <w:style w:type="character" w:styleId="a5">
    <w:name w:val="Hyperlink"/>
    <w:basedOn w:val="a0"/>
    <w:uiPriority w:val="99"/>
    <w:unhideWhenUsed/>
    <w:rsid w:val="00756336"/>
    <w:rPr>
      <w:color w:val="0000FF" w:themeColor="hyperlink"/>
      <w:u w:val="single"/>
    </w:rPr>
  </w:style>
  <w:style w:type="paragraph" w:styleId="a6">
    <w:name w:val="header"/>
    <w:basedOn w:val="a"/>
    <w:link w:val="Char0"/>
    <w:uiPriority w:val="99"/>
    <w:semiHidden/>
    <w:unhideWhenUsed/>
    <w:rsid w:val="00CF276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semiHidden/>
    <w:rsid w:val="00CF2764"/>
    <w:rPr>
      <w:sz w:val="18"/>
      <w:szCs w:val="18"/>
    </w:rPr>
  </w:style>
  <w:style w:type="paragraph" w:styleId="a7">
    <w:name w:val="footer"/>
    <w:basedOn w:val="a"/>
    <w:link w:val="Char1"/>
    <w:uiPriority w:val="99"/>
    <w:semiHidden/>
    <w:unhideWhenUsed/>
    <w:rsid w:val="00CF276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semiHidden/>
    <w:rsid w:val="00CF2764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3.jpe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F9E4127-16EF-43E4-8297-84AFA24EBF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5</Pages>
  <Words>57</Words>
  <Characters>331</Characters>
  <Application>Microsoft Office Word</Application>
  <DocSecurity>0</DocSecurity>
  <Lines>2</Lines>
  <Paragraphs>1</Paragraphs>
  <ScaleCrop>false</ScaleCrop>
  <Company/>
  <LinksUpToDate>false</LinksUpToDate>
  <CharactersWithSpaces>387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caoyang</dc:creator>
  <cp:lastModifiedBy>Administrator</cp:lastModifiedBy>
  <cp:revision>13</cp:revision>
  <dcterms:created xsi:type="dcterms:W3CDTF">2017-09-05T11:16:00Z</dcterms:created>
  <dcterms:modified xsi:type="dcterms:W3CDTF">2018-03-09T06:45:00Z</dcterms:modified>
</cp:coreProperties>
</file>